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A7" w:rsidRPr="00CB3DEC" w:rsidRDefault="007A39A7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b/>
          <w:bCs/>
          <w:sz w:val="24"/>
          <w:szCs w:val="24"/>
        </w:rPr>
        <w:t>KİŞİSEL VERİLERİN KORUNMASI HAKKINDA BİLGİLENDİRME</w:t>
      </w:r>
      <w:r w:rsidR="00AA7E9D" w:rsidRPr="00CB3DEC">
        <w:rPr>
          <w:rFonts w:ascii="Arial Narrow" w:hAnsi="Arial Narrow"/>
          <w:b/>
          <w:bCs/>
          <w:sz w:val="24"/>
          <w:szCs w:val="24"/>
        </w:rPr>
        <w:t xml:space="preserve"> VE MUVAFAKAT</w:t>
      </w:r>
    </w:p>
    <w:p w:rsidR="00B50229" w:rsidRPr="00CB3DEC" w:rsidRDefault="00EB2C56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>Bankamız Anadolubank A.Ş. 7 Nisan 2016 Sayılı Resmi Gazete’de yayımlanan 669</w:t>
      </w:r>
      <w:r w:rsidR="00086CB2" w:rsidRPr="00CB3DEC">
        <w:rPr>
          <w:rFonts w:ascii="Arial Narrow" w:hAnsi="Arial Narrow"/>
          <w:sz w:val="24"/>
          <w:szCs w:val="24"/>
        </w:rPr>
        <w:t>8</w:t>
      </w:r>
      <w:r w:rsidRPr="00CB3DEC">
        <w:rPr>
          <w:rFonts w:ascii="Arial Narrow" w:hAnsi="Arial Narrow"/>
          <w:sz w:val="24"/>
          <w:szCs w:val="24"/>
        </w:rPr>
        <w:t xml:space="preserve"> Sayılı “</w:t>
      </w:r>
      <w:r w:rsidR="007A39A7" w:rsidRPr="00CB3DEC">
        <w:rPr>
          <w:rFonts w:ascii="Arial Narrow" w:hAnsi="Arial Narrow"/>
          <w:b/>
          <w:sz w:val="24"/>
          <w:szCs w:val="24"/>
        </w:rPr>
        <w:t>Kişisel Verilerin Korunması Kanunu</w:t>
      </w:r>
      <w:r w:rsidR="00B50229" w:rsidRPr="00CB3DEC">
        <w:rPr>
          <w:rFonts w:ascii="Arial Narrow" w:hAnsi="Arial Narrow"/>
          <w:sz w:val="24"/>
          <w:szCs w:val="24"/>
        </w:rPr>
        <w:t>”</w:t>
      </w:r>
      <w:r w:rsidR="007A39A7" w:rsidRPr="00CB3DEC">
        <w:rPr>
          <w:rFonts w:ascii="Arial Narrow" w:hAnsi="Arial Narrow"/>
          <w:sz w:val="24"/>
          <w:szCs w:val="24"/>
        </w:rPr>
        <w:t xml:space="preserve"> uyarınca, </w:t>
      </w:r>
      <w:r w:rsidRPr="00CB3DEC">
        <w:rPr>
          <w:rFonts w:ascii="Arial Narrow" w:hAnsi="Arial Narrow"/>
          <w:sz w:val="24"/>
          <w:szCs w:val="24"/>
        </w:rPr>
        <w:t>“</w:t>
      </w:r>
      <w:r w:rsidR="007A39A7" w:rsidRPr="00CB3DEC">
        <w:rPr>
          <w:rFonts w:ascii="Arial Narrow" w:hAnsi="Arial Narrow"/>
          <w:b/>
          <w:sz w:val="24"/>
          <w:szCs w:val="24"/>
        </w:rPr>
        <w:t>Veri Sorumlusu</w:t>
      </w:r>
      <w:r w:rsidRPr="00CB3DEC">
        <w:rPr>
          <w:rFonts w:ascii="Arial Narrow" w:hAnsi="Arial Narrow"/>
          <w:sz w:val="24"/>
          <w:szCs w:val="24"/>
        </w:rPr>
        <w:t>”</w:t>
      </w:r>
      <w:r w:rsidR="007A39A7" w:rsidRPr="00CB3DEC">
        <w:rPr>
          <w:rFonts w:ascii="Arial Narrow" w:hAnsi="Arial Narrow"/>
          <w:sz w:val="24"/>
          <w:szCs w:val="24"/>
        </w:rPr>
        <w:t xml:space="preserve"> sıfatı</w:t>
      </w:r>
      <w:r w:rsidR="00B50229" w:rsidRPr="00CB3DEC">
        <w:rPr>
          <w:rFonts w:ascii="Arial Narrow" w:hAnsi="Arial Narrow"/>
          <w:sz w:val="24"/>
          <w:szCs w:val="24"/>
        </w:rPr>
        <w:t xml:space="preserve">nı taşımaktadır. </w:t>
      </w:r>
      <w:bookmarkStart w:id="0" w:name="_GoBack"/>
      <w:bookmarkEnd w:id="0"/>
    </w:p>
    <w:p w:rsidR="00AE69FA" w:rsidRPr="00CB3DEC" w:rsidRDefault="00B50229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 xml:space="preserve">Bankamız </w:t>
      </w:r>
      <w:r w:rsidR="00AE69FA" w:rsidRPr="00CB3DEC">
        <w:rPr>
          <w:rFonts w:ascii="Arial Narrow" w:hAnsi="Arial Narrow"/>
          <w:sz w:val="24"/>
          <w:szCs w:val="24"/>
        </w:rPr>
        <w:t>“</w:t>
      </w:r>
      <w:r w:rsidRPr="00CB3DEC">
        <w:rPr>
          <w:rFonts w:ascii="Arial Narrow" w:hAnsi="Arial Narrow"/>
          <w:b/>
          <w:sz w:val="24"/>
          <w:szCs w:val="24"/>
        </w:rPr>
        <w:t>Veri Sorumlusu</w:t>
      </w:r>
      <w:r w:rsidR="00AE69FA" w:rsidRPr="00CB3DEC">
        <w:rPr>
          <w:rFonts w:ascii="Arial Narrow" w:hAnsi="Arial Narrow"/>
          <w:sz w:val="24"/>
          <w:szCs w:val="24"/>
        </w:rPr>
        <w:t>”</w:t>
      </w:r>
      <w:r w:rsidRPr="00CB3DEC">
        <w:rPr>
          <w:rFonts w:ascii="Arial Narrow" w:hAnsi="Arial Narrow"/>
          <w:sz w:val="24"/>
          <w:szCs w:val="24"/>
        </w:rPr>
        <w:t xml:space="preserve"> olarak </w:t>
      </w:r>
      <w:r w:rsidR="00A41E19" w:rsidRPr="00CB3DEC">
        <w:rPr>
          <w:rFonts w:ascii="Arial Narrow" w:hAnsi="Arial Narrow"/>
          <w:b/>
          <w:sz w:val="24"/>
          <w:szCs w:val="24"/>
        </w:rPr>
        <w:t>K</w:t>
      </w:r>
      <w:r w:rsidR="007A39A7" w:rsidRPr="00CB3DEC">
        <w:rPr>
          <w:rFonts w:ascii="Arial Narrow" w:hAnsi="Arial Narrow"/>
          <w:b/>
          <w:sz w:val="24"/>
          <w:szCs w:val="24"/>
        </w:rPr>
        <w:t xml:space="preserve">işisel </w:t>
      </w:r>
      <w:r w:rsidR="00A41E19" w:rsidRPr="00CB3DEC">
        <w:rPr>
          <w:rFonts w:ascii="Arial Narrow" w:hAnsi="Arial Narrow"/>
          <w:b/>
          <w:sz w:val="24"/>
          <w:szCs w:val="24"/>
        </w:rPr>
        <w:t>V</w:t>
      </w:r>
      <w:r w:rsidRPr="00CB3DEC">
        <w:rPr>
          <w:rFonts w:ascii="Arial Narrow" w:hAnsi="Arial Narrow"/>
          <w:b/>
          <w:sz w:val="24"/>
          <w:szCs w:val="24"/>
        </w:rPr>
        <w:t>erilerinizi</w:t>
      </w:r>
      <w:r w:rsidR="004544C1" w:rsidRPr="00CB3DEC">
        <w:rPr>
          <w:rFonts w:ascii="Arial Narrow" w:hAnsi="Arial Narrow"/>
          <w:b/>
          <w:sz w:val="24"/>
          <w:szCs w:val="24"/>
        </w:rPr>
        <w:t xml:space="preserve"> 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AE69FA" w:rsidRPr="00CB3DEC">
        <w:rPr>
          <w:rFonts w:ascii="Arial Narrow" w:hAnsi="Arial Narrow"/>
          <w:sz w:val="24"/>
          <w:szCs w:val="24"/>
        </w:rPr>
        <w:t>“</w:t>
      </w:r>
      <w:r w:rsidR="00AE69FA" w:rsidRPr="00CB3DEC">
        <w:rPr>
          <w:rFonts w:ascii="Arial Narrow" w:hAnsi="Arial Narrow"/>
          <w:b/>
          <w:sz w:val="24"/>
          <w:szCs w:val="24"/>
        </w:rPr>
        <w:t>Kişisel Verilerin Korunması Kanunu</w:t>
      </w:r>
      <w:r w:rsidR="00AE69FA" w:rsidRPr="00CB3DEC">
        <w:rPr>
          <w:rFonts w:ascii="Arial Narrow" w:hAnsi="Arial Narrow"/>
          <w:sz w:val="24"/>
          <w:szCs w:val="24"/>
        </w:rPr>
        <w:t>”a uygun olarak ve aşağıda yer alan kapsamda</w:t>
      </w:r>
      <w:r w:rsidR="007A39A7" w:rsidRPr="00CB3DEC">
        <w:rPr>
          <w:rFonts w:ascii="Arial Narrow" w:hAnsi="Arial Narrow"/>
          <w:sz w:val="24"/>
          <w:szCs w:val="24"/>
        </w:rPr>
        <w:t xml:space="preserve"> kayde</w:t>
      </w:r>
      <w:r w:rsidR="00AE69FA" w:rsidRPr="00CB3DEC">
        <w:rPr>
          <w:rFonts w:ascii="Arial Narrow" w:hAnsi="Arial Narrow"/>
          <w:sz w:val="24"/>
          <w:szCs w:val="24"/>
        </w:rPr>
        <w:t>d</w:t>
      </w:r>
      <w:r w:rsidR="00A41E19" w:rsidRPr="00CB3DEC">
        <w:rPr>
          <w:rFonts w:ascii="Arial Narrow" w:hAnsi="Arial Narrow"/>
          <w:sz w:val="24"/>
          <w:szCs w:val="24"/>
        </w:rPr>
        <w:t>ip</w:t>
      </w:r>
      <w:r w:rsidR="00AE69FA" w:rsidRPr="00CB3DEC">
        <w:rPr>
          <w:rFonts w:ascii="Arial Narrow" w:hAnsi="Arial Narrow"/>
          <w:sz w:val="24"/>
          <w:szCs w:val="24"/>
        </w:rPr>
        <w:t xml:space="preserve"> saklayacak ve güncelleyecektir. </w:t>
      </w:r>
    </w:p>
    <w:p w:rsidR="003262A9" w:rsidRPr="00CB3DEC" w:rsidRDefault="00A41E19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b/>
          <w:sz w:val="24"/>
          <w:szCs w:val="24"/>
        </w:rPr>
        <w:t>Kişisel Verileriniz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235FE5" w:rsidRPr="00CB3DEC">
        <w:rPr>
          <w:rFonts w:ascii="Arial Narrow" w:hAnsi="Arial Narrow"/>
          <w:sz w:val="24"/>
          <w:szCs w:val="24"/>
        </w:rPr>
        <w:t xml:space="preserve">ancak </w:t>
      </w:r>
      <w:r w:rsidR="007A39A7" w:rsidRPr="00CB3DEC">
        <w:rPr>
          <w:rFonts w:ascii="Arial Narrow" w:hAnsi="Arial Narrow"/>
          <w:sz w:val="24"/>
          <w:szCs w:val="24"/>
        </w:rPr>
        <w:t>mevzuatın izin verdiği durumlarda 3. kişilere açıklanabil</w:t>
      </w:r>
      <w:r w:rsidRPr="00CB3DEC">
        <w:rPr>
          <w:rFonts w:ascii="Arial Narrow" w:hAnsi="Arial Narrow"/>
          <w:sz w:val="24"/>
          <w:szCs w:val="24"/>
        </w:rPr>
        <w:t xml:space="preserve">ir, </w:t>
      </w:r>
      <w:r w:rsidR="007A39A7" w:rsidRPr="00CB3DEC">
        <w:rPr>
          <w:rFonts w:ascii="Arial Narrow" w:hAnsi="Arial Narrow"/>
          <w:sz w:val="24"/>
          <w:szCs w:val="24"/>
        </w:rPr>
        <w:t>devredilebil</w:t>
      </w:r>
      <w:r w:rsidRPr="00CB3DEC">
        <w:rPr>
          <w:rFonts w:ascii="Arial Narrow" w:hAnsi="Arial Narrow"/>
          <w:sz w:val="24"/>
          <w:szCs w:val="24"/>
        </w:rPr>
        <w:t xml:space="preserve">ir, </w:t>
      </w:r>
      <w:r w:rsidR="007A39A7" w:rsidRPr="00CB3DEC">
        <w:rPr>
          <w:rFonts w:ascii="Arial Narrow" w:hAnsi="Arial Narrow"/>
          <w:sz w:val="24"/>
          <w:szCs w:val="24"/>
        </w:rPr>
        <w:t>sınıflandırılabil</w:t>
      </w:r>
      <w:r w:rsidRPr="00CB3DEC">
        <w:rPr>
          <w:rFonts w:ascii="Arial Narrow" w:hAnsi="Arial Narrow"/>
          <w:sz w:val="24"/>
          <w:szCs w:val="24"/>
        </w:rPr>
        <w:t xml:space="preserve">ir ve </w:t>
      </w:r>
      <w:r w:rsidR="00B50229" w:rsidRPr="00CB3DEC">
        <w:rPr>
          <w:rFonts w:ascii="Arial Narrow" w:hAnsi="Arial Narrow"/>
          <w:b/>
          <w:sz w:val="24"/>
          <w:szCs w:val="24"/>
        </w:rPr>
        <w:t>Kişisel Verilerin Korunması Kanunu</w:t>
      </w:r>
      <w:r w:rsidR="007A39A7" w:rsidRPr="00CB3DEC">
        <w:rPr>
          <w:rFonts w:ascii="Arial Narrow" w:hAnsi="Arial Narrow"/>
          <w:sz w:val="24"/>
          <w:szCs w:val="24"/>
        </w:rPr>
        <w:t xml:space="preserve"> sayılan şekillerde işlenebil</w:t>
      </w:r>
      <w:r w:rsidR="003262A9" w:rsidRPr="00CB3DEC">
        <w:rPr>
          <w:rFonts w:ascii="Arial Narrow" w:hAnsi="Arial Narrow"/>
          <w:sz w:val="24"/>
          <w:szCs w:val="24"/>
        </w:rPr>
        <w:t xml:space="preserve">ir. </w:t>
      </w:r>
    </w:p>
    <w:p w:rsidR="003262A9" w:rsidRPr="00CB3DEC" w:rsidRDefault="003262A9" w:rsidP="00EB2C56">
      <w:pPr>
        <w:jc w:val="both"/>
        <w:rPr>
          <w:rFonts w:ascii="Arial Narrow" w:hAnsi="Arial Narrow"/>
          <w:b/>
          <w:sz w:val="24"/>
          <w:szCs w:val="24"/>
        </w:rPr>
      </w:pPr>
      <w:r w:rsidRPr="00CB3DEC">
        <w:rPr>
          <w:rFonts w:ascii="Arial Narrow" w:hAnsi="Arial Narrow"/>
          <w:b/>
          <w:sz w:val="24"/>
          <w:szCs w:val="24"/>
        </w:rPr>
        <w:t>Kişi</w:t>
      </w:r>
      <w:r w:rsidR="00235FE5" w:rsidRPr="00CB3DEC">
        <w:rPr>
          <w:rFonts w:ascii="Arial Narrow" w:hAnsi="Arial Narrow"/>
          <w:b/>
          <w:sz w:val="24"/>
          <w:szCs w:val="24"/>
        </w:rPr>
        <w:t>s</w:t>
      </w:r>
      <w:r w:rsidRPr="00CB3DEC">
        <w:rPr>
          <w:rFonts w:ascii="Arial Narrow" w:hAnsi="Arial Narrow"/>
          <w:b/>
          <w:sz w:val="24"/>
          <w:szCs w:val="24"/>
        </w:rPr>
        <w:t>e</w:t>
      </w:r>
      <w:r w:rsidR="00B77A16" w:rsidRPr="00CB3DEC">
        <w:rPr>
          <w:rFonts w:ascii="Arial Narrow" w:hAnsi="Arial Narrow"/>
          <w:b/>
          <w:sz w:val="24"/>
          <w:szCs w:val="24"/>
        </w:rPr>
        <w:t>l</w:t>
      </w:r>
      <w:r w:rsidRPr="00CB3DEC">
        <w:rPr>
          <w:rFonts w:ascii="Arial Narrow" w:hAnsi="Arial Narrow"/>
          <w:b/>
          <w:sz w:val="24"/>
          <w:szCs w:val="24"/>
        </w:rPr>
        <w:t xml:space="preserve"> verilerin </w:t>
      </w:r>
      <w:r w:rsidR="0028110A" w:rsidRPr="00CB3DEC">
        <w:rPr>
          <w:rFonts w:ascii="Arial Narrow" w:hAnsi="Arial Narrow"/>
          <w:b/>
          <w:sz w:val="24"/>
          <w:szCs w:val="24"/>
        </w:rPr>
        <w:t xml:space="preserve">toplanmasının hukuki sebebi ve </w:t>
      </w:r>
      <w:r w:rsidRPr="00CB3DEC">
        <w:rPr>
          <w:rFonts w:ascii="Arial Narrow" w:hAnsi="Arial Narrow"/>
          <w:b/>
          <w:sz w:val="24"/>
          <w:szCs w:val="24"/>
        </w:rPr>
        <w:t>işlenme amacı;</w:t>
      </w:r>
    </w:p>
    <w:p w:rsidR="0028110A" w:rsidRPr="00CB3DEC" w:rsidRDefault="004544C1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 xml:space="preserve">Bankamız </w:t>
      </w:r>
      <w:r w:rsidR="007A39A7" w:rsidRPr="00CB3DEC">
        <w:rPr>
          <w:rFonts w:ascii="Arial Narrow" w:hAnsi="Arial Narrow"/>
          <w:sz w:val="24"/>
          <w:szCs w:val="24"/>
        </w:rPr>
        <w:t>Bankacılık Kanunu</w:t>
      </w:r>
      <w:r w:rsidRPr="00CB3DEC">
        <w:rPr>
          <w:rFonts w:ascii="Arial Narrow" w:hAnsi="Arial Narrow"/>
          <w:sz w:val="24"/>
          <w:szCs w:val="24"/>
        </w:rPr>
        <w:t xml:space="preserve">’na göre sunmuş olduğu ürün ve hizmetler ile </w:t>
      </w:r>
      <w:r w:rsidR="007A39A7" w:rsidRPr="00CB3DEC">
        <w:rPr>
          <w:rFonts w:ascii="Arial Narrow" w:hAnsi="Arial Narrow"/>
          <w:sz w:val="24"/>
          <w:szCs w:val="24"/>
        </w:rPr>
        <w:t xml:space="preserve">diğer mevzuat </w:t>
      </w:r>
      <w:r w:rsidRPr="00CB3DEC">
        <w:rPr>
          <w:rFonts w:ascii="Arial Narrow" w:hAnsi="Arial Narrow"/>
          <w:sz w:val="24"/>
          <w:szCs w:val="24"/>
        </w:rPr>
        <w:t xml:space="preserve">hükümlerine göre </w:t>
      </w:r>
      <w:r w:rsidR="007A39A7" w:rsidRPr="00CB3DEC">
        <w:rPr>
          <w:rFonts w:ascii="Arial Narrow" w:hAnsi="Arial Narrow"/>
          <w:sz w:val="24"/>
          <w:szCs w:val="24"/>
        </w:rPr>
        <w:t>acente sıfatıyla sunabilece</w:t>
      </w:r>
      <w:r w:rsidRPr="00CB3DEC">
        <w:rPr>
          <w:rFonts w:ascii="Arial Narrow" w:hAnsi="Arial Narrow"/>
          <w:sz w:val="24"/>
          <w:szCs w:val="24"/>
        </w:rPr>
        <w:t xml:space="preserve">ği </w:t>
      </w:r>
      <w:r w:rsidR="007A39A7" w:rsidRPr="00CB3DEC">
        <w:rPr>
          <w:rFonts w:ascii="Arial Narrow" w:hAnsi="Arial Narrow"/>
          <w:sz w:val="24"/>
          <w:szCs w:val="24"/>
        </w:rPr>
        <w:t>ürün ve hizmetler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7A39A7" w:rsidRPr="00CB3DEC">
        <w:rPr>
          <w:rFonts w:ascii="Arial Narrow" w:hAnsi="Arial Narrow"/>
          <w:sz w:val="24"/>
          <w:szCs w:val="24"/>
        </w:rPr>
        <w:t xml:space="preserve">de </w:t>
      </w:r>
      <w:r w:rsidRPr="00CB3DEC">
        <w:rPr>
          <w:rFonts w:ascii="Arial Narrow" w:hAnsi="Arial Narrow"/>
          <w:sz w:val="24"/>
          <w:szCs w:val="24"/>
        </w:rPr>
        <w:t xml:space="preserve">dahil olmak üzere </w:t>
      </w:r>
      <w:r w:rsidRPr="00CB3DEC">
        <w:rPr>
          <w:rFonts w:ascii="Arial Narrow" w:hAnsi="Arial Narrow"/>
          <w:b/>
          <w:sz w:val="24"/>
          <w:szCs w:val="24"/>
        </w:rPr>
        <w:t>her tür ürün ve hizmet</w:t>
      </w:r>
      <w:r w:rsidR="003262A9" w:rsidRPr="00CB3DEC">
        <w:rPr>
          <w:rFonts w:ascii="Arial Narrow" w:hAnsi="Arial Narrow"/>
          <w:b/>
          <w:sz w:val="24"/>
          <w:szCs w:val="24"/>
        </w:rPr>
        <w:t>ler</w:t>
      </w:r>
      <w:r w:rsidR="0028110A" w:rsidRPr="00CB3DEC">
        <w:rPr>
          <w:rFonts w:ascii="Arial Narrow" w:hAnsi="Arial Narrow"/>
          <w:b/>
          <w:sz w:val="24"/>
          <w:szCs w:val="24"/>
        </w:rPr>
        <w:t>i  sunabilmek amacıyla</w:t>
      </w:r>
      <w:r w:rsidR="0028110A" w:rsidRPr="00CB3DEC">
        <w:rPr>
          <w:rFonts w:ascii="Arial Narrow" w:hAnsi="Arial Narrow"/>
          <w:sz w:val="24"/>
          <w:szCs w:val="24"/>
        </w:rPr>
        <w:t xml:space="preserve">, </w:t>
      </w:r>
      <w:r w:rsidR="0028110A" w:rsidRPr="00CB3DEC">
        <w:rPr>
          <w:rFonts w:ascii="Arial Narrow" w:hAnsi="Arial Narrow"/>
          <w:b/>
          <w:sz w:val="24"/>
          <w:szCs w:val="24"/>
        </w:rPr>
        <w:t>bu ürün ve hizmetlere i</w:t>
      </w:r>
      <w:r w:rsidR="003262A9" w:rsidRPr="00CB3DEC">
        <w:rPr>
          <w:rFonts w:ascii="Arial Narrow" w:hAnsi="Arial Narrow"/>
          <w:b/>
          <w:sz w:val="24"/>
          <w:szCs w:val="24"/>
        </w:rPr>
        <w:t xml:space="preserve">lişkin sözleşmelerin kurulması ve ifası ile doğrudan ya da dolaylı olarak ilgisi bulunan </w:t>
      </w:r>
      <w:r w:rsidR="00742BCE" w:rsidRPr="00CB3DEC">
        <w:rPr>
          <w:rFonts w:ascii="Arial Narrow" w:hAnsi="Arial Narrow"/>
          <w:b/>
          <w:sz w:val="24"/>
          <w:szCs w:val="24"/>
        </w:rPr>
        <w:t xml:space="preserve">kimlik, adres ve </w:t>
      </w:r>
      <w:r w:rsidR="003262A9" w:rsidRPr="00CB3DEC">
        <w:rPr>
          <w:rFonts w:ascii="Arial Narrow" w:hAnsi="Arial Narrow"/>
          <w:b/>
          <w:sz w:val="24"/>
          <w:szCs w:val="24"/>
        </w:rPr>
        <w:t xml:space="preserve">sair kişisel verileri </w:t>
      </w:r>
      <w:r w:rsidR="00742BCE" w:rsidRPr="00CB3DEC">
        <w:rPr>
          <w:rFonts w:ascii="Arial Narrow" w:hAnsi="Arial Narrow"/>
          <w:b/>
          <w:sz w:val="24"/>
          <w:szCs w:val="24"/>
        </w:rPr>
        <w:t xml:space="preserve"> kaydeder, </w:t>
      </w:r>
      <w:r w:rsidR="0039450B" w:rsidRPr="00CB3DEC">
        <w:rPr>
          <w:rFonts w:ascii="Arial Narrow" w:hAnsi="Arial Narrow"/>
          <w:b/>
          <w:sz w:val="24"/>
          <w:szCs w:val="24"/>
        </w:rPr>
        <w:t>işler</w:t>
      </w:r>
      <w:r w:rsidR="0039450B" w:rsidRPr="00CB3DEC">
        <w:rPr>
          <w:rFonts w:ascii="Arial Narrow" w:hAnsi="Arial Narrow"/>
          <w:sz w:val="24"/>
          <w:szCs w:val="24"/>
        </w:rPr>
        <w:t xml:space="preserve">. </w:t>
      </w:r>
      <w:r w:rsidR="003262A9" w:rsidRPr="00CB3DEC">
        <w:rPr>
          <w:rFonts w:ascii="Arial Narrow" w:hAnsi="Arial Narrow"/>
          <w:sz w:val="24"/>
          <w:szCs w:val="24"/>
        </w:rPr>
        <w:t>M</w:t>
      </w:r>
      <w:r w:rsidR="007A39A7" w:rsidRPr="00CB3DEC">
        <w:rPr>
          <w:rFonts w:ascii="Arial Narrow" w:hAnsi="Arial Narrow"/>
          <w:sz w:val="24"/>
          <w:szCs w:val="24"/>
        </w:rPr>
        <w:t>evzuat, B</w:t>
      </w:r>
      <w:r w:rsidR="003262A9" w:rsidRPr="00CB3DEC">
        <w:rPr>
          <w:rFonts w:ascii="Arial Narrow" w:hAnsi="Arial Narrow"/>
          <w:sz w:val="24"/>
          <w:szCs w:val="24"/>
        </w:rPr>
        <w:t xml:space="preserve">ankacılık </w:t>
      </w:r>
      <w:r w:rsidR="007A39A7" w:rsidRPr="00CB3DEC">
        <w:rPr>
          <w:rFonts w:ascii="Arial Narrow" w:hAnsi="Arial Narrow"/>
          <w:sz w:val="24"/>
          <w:szCs w:val="24"/>
        </w:rPr>
        <w:t>D</w:t>
      </w:r>
      <w:r w:rsidR="003262A9" w:rsidRPr="00CB3DEC">
        <w:rPr>
          <w:rFonts w:ascii="Arial Narrow" w:hAnsi="Arial Narrow"/>
          <w:sz w:val="24"/>
          <w:szCs w:val="24"/>
        </w:rPr>
        <w:t xml:space="preserve">üzenleme ve Denetleme Kurumu, </w:t>
      </w:r>
      <w:r w:rsidR="007A39A7" w:rsidRPr="00CB3DEC">
        <w:rPr>
          <w:rFonts w:ascii="Arial Narrow" w:hAnsi="Arial Narrow"/>
          <w:sz w:val="24"/>
          <w:szCs w:val="24"/>
        </w:rPr>
        <w:t>T</w:t>
      </w:r>
      <w:r w:rsidR="003262A9" w:rsidRPr="00CB3DEC">
        <w:rPr>
          <w:rFonts w:ascii="Arial Narrow" w:hAnsi="Arial Narrow"/>
          <w:sz w:val="24"/>
          <w:szCs w:val="24"/>
        </w:rPr>
        <w:t xml:space="preserve">ürkiye Cumhuriyeti Merkez Bankası ve </w:t>
      </w:r>
      <w:r w:rsidR="007A39A7" w:rsidRPr="00CB3DEC">
        <w:rPr>
          <w:rFonts w:ascii="Arial Narrow" w:hAnsi="Arial Narrow"/>
          <w:sz w:val="24"/>
          <w:szCs w:val="24"/>
        </w:rPr>
        <w:t>diğer</w:t>
      </w:r>
      <w:r w:rsidR="003262A9" w:rsidRPr="00CB3DEC">
        <w:rPr>
          <w:rFonts w:ascii="Arial Narrow" w:hAnsi="Arial Narrow"/>
          <w:sz w:val="24"/>
          <w:szCs w:val="24"/>
        </w:rPr>
        <w:t xml:space="preserve"> kamu otoriteleri tarafından zorunlu tutulan kişisel verileri </w:t>
      </w:r>
      <w:r w:rsidR="007A39A7" w:rsidRPr="00CB3DEC">
        <w:rPr>
          <w:rFonts w:ascii="Arial Narrow" w:hAnsi="Arial Narrow"/>
          <w:sz w:val="24"/>
          <w:szCs w:val="24"/>
        </w:rPr>
        <w:t>sakla</w:t>
      </w:r>
      <w:r w:rsidR="0028110A" w:rsidRPr="00CB3DEC">
        <w:rPr>
          <w:rFonts w:ascii="Arial Narrow" w:hAnsi="Arial Narrow"/>
          <w:sz w:val="24"/>
          <w:szCs w:val="24"/>
        </w:rPr>
        <w:t xml:space="preserve">r, bilgilendirme yükümlülüklerine uymak amacıyla </w:t>
      </w:r>
      <w:r w:rsidR="007A39A7" w:rsidRPr="00CB3DEC">
        <w:rPr>
          <w:rFonts w:ascii="Arial Narrow" w:hAnsi="Arial Narrow"/>
          <w:sz w:val="24"/>
          <w:szCs w:val="24"/>
        </w:rPr>
        <w:t>raporla</w:t>
      </w:r>
      <w:r w:rsidR="0028110A" w:rsidRPr="00CB3DEC">
        <w:rPr>
          <w:rFonts w:ascii="Arial Narrow" w:hAnsi="Arial Narrow"/>
          <w:sz w:val="24"/>
          <w:szCs w:val="24"/>
        </w:rPr>
        <w:t>r.</w:t>
      </w:r>
    </w:p>
    <w:p w:rsidR="00253119" w:rsidRPr="00CB3DEC" w:rsidRDefault="0028110A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b/>
          <w:bCs/>
          <w:sz w:val="24"/>
          <w:szCs w:val="24"/>
        </w:rPr>
        <w:t xml:space="preserve">Kişisel </w:t>
      </w:r>
      <w:r w:rsidR="007A39A7" w:rsidRPr="00CB3DEC">
        <w:rPr>
          <w:rFonts w:ascii="Arial Narrow" w:hAnsi="Arial Narrow"/>
          <w:b/>
          <w:bCs/>
          <w:sz w:val="24"/>
          <w:szCs w:val="24"/>
        </w:rPr>
        <w:t xml:space="preserve">verilerin </w:t>
      </w:r>
      <w:r w:rsidRPr="00CB3DEC">
        <w:rPr>
          <w:rFonts w:ascii="Arial Narrow" w:hAnsi="Arial Narrow"/>
          <w:b/>
          <w:bCs/>
          <w:sz w:val="24"/>
          <w:szCs w:val="24"/>
        </w:rPr>
        <w:t>aktarılabileceği</w:t>
      </w:r>
      <w:r w:rsidR="007A39A7" w:rsidRPr="00CB3DEC">
        <w:rPr>
          <w:rFonts w:ascii="Arial Narrow" w:hAnsi="Arial Narrow"/>
          <w:b/>
          <w:bCs/>
          <w:sz w:val="24"/>
          <w:szCs w:val="24"/>
        </w:rPr>
        <w:t xml:space="preserve"> kişi </w:t>
      </w:r>
      <w:r w:rsidRPr="00CB3DEC">
        <w:rPr>
          <w:rFonts w:ascii="Arial Narrow" w:hAnsi="Arial Narrow"/>
          <w:b/>
          <w:bCs/>
          <w:sz w:val="24"/>
          <w:szCs w:val="24"/>
        </w:rPr>
        <w:t xml:space="preserve">ve </w:t>
      </w:r>
      <w:r w:rsidR="007A39A7" w:rsidRPr="00CB3DEC">
        <w:rPr>
          <w:rFonts w:ascii="Arial Narrow" w:hAnsi="Arial Narrow"/>
          <w:b/>
          <w:bCs/>
          <w:sz w:val="24"/>
          <w:szCs w:val="24"/>
        </w:rPr>
        <w:t>kuruluşlar;</w:t>
      </w:r>
      <w:r w:rsidR="007A39A7" w:rsidRPr="00CB3DEC">
        <w:rPr>
          <w:rFonts w:ascii="Arial Narrow" w:hAnsi="Arial Narrow"/>
          <w:sz w:val="24"/>
          <w:szCs w:val="24"/>
        </w:rPr>
        <w:t> </w:t>
      </w:r>
    </w:p>
    <w:p w:rsidR="00863519" w:rsidRPr="00CB3DEC" w:rsidRDefault="00253119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>Bankamız, kişisel veriler</w:t>
      </w:r>
      <w:r w:rsidR="001E37A8" w:rsidRPr="00CB3DEC">
        <w:rPr>
          <w:rFonts w:ascii="Arial Narrow" w:hAnsi="Arial Narrow"/>
          <w:sz w:val="24"/>
          <w:szCs w:val="24"/>
        </w:rPr>
        <w:t>i</w:t>
      </w:r>
      <w:r w:rsidRPr="00CB3DEC">
        <w:rPr>
          <w:rFonts w:ascii="Arial Narrow" w:hAnsi="Arial Narrow"/>
          <w:sz w:val="24"/>
          <w:szCs w:val="24"/>
        </w:rPr>
        <w:t xml:space="preserve"> yukarıda </w:t>
      </w:r>
      <w:r w:rsidR="00863519" w:rsidRPr="00CB3DEC">
        <w:rPr>
          <w:rFonts w:ascii="Arial Narrow" w:hAnsi="Arial Narrow"/>
          <w:sz w:val="24"/>
          <w:szCs w:val="24"/>
        </w:rPr>
        <w:t xml:space="preserve">yer alan amaçlar ile </w:t>
      </w:r>
      <w:r w:rsidR="007A39A7" w:rsidRPr="00CB3DEC">
        <w:rPr>
          <w:rFonts w:ascii="Arial Narrow" w:hAnsi="Arial Narrow"/>
          <w:sz w:val="24"/>
          <w:szCs w:val="24"/>
        </w:rPr>
        <w:t>Bankacılık Kanunu ve diğer mevzuat hükümlerin</w:t>
      </w:r>
      <w:r w:rsidRPr="00CB3DEC">
        <w:rPr>
          <w:rFonts w:ascii="Arial Narrow" w:hAnsi="Arial Narrow"/>
          <w:sz w:val="24"/>
          <w:szCs w:val="24"/>
        </w:rPr>
        <w:t xml:space="preserve">e göre ilgili kişi ve kuruluşlara, </w:t>
      </w:r>
      <w:r w:rsidR="007A39A7" w:rsidRPr="00CB3DEC">
        <w:rPr>
          <w:rFonts w:ascii="Arial Narrow" w:hAnsi="Arial Narrow"/>
          <w:sz w:val="24"/>
          <w:szCs w:val="24"/>
        </w:rPr>
        <w:t>5411 sayılı Bankacılık Kanunu madde 73/4’te sayılan finansal kuruluş</w:t>
      </w:r>
      <w:r w:rsidR="001E37A8" w:rsidRPr="00CB3DEC">
        <w:rPr>
          <w:rFonts w:ascii="Arial Narrow" w:hAnsi="Arial Narrow"/>
          <w:sz w:val="24"/>
          <w:szCs w:val="24"/>
        </w:rPr>
        <w:t xml:space="preserve"> ve </w:t>
      </w:r>
      <w:r w:rsidR="007A39A7" w:rsidRPr="00CB3DEC">
        <w:rPr>
          <w:rFonts w:ascii="Arial Narrow" w:hAnsi="Arial Narrow"/>
          <w:sz w:val="24"/>
          <w:szCs w:val="24"/>
        </w:rPr>
        <w:t xml:space="preserve">3. </w:t>
      </w:r>
      <w:r w:rsidRPr="00CB3DEC">
        <w:rPr>
          <w:rFonts w:ascii="Arial Narrow" w:hAnsi="Arial Narrow"/>
          <w:sz w:val="24"/>
          <w:szCs w:val="24"/>
        </w:rPr>
        <w:t>k</w:t>
      </w:r>
      <w:r w:rsidR="007A39A7" w:rsidRPr="00CB3DEC">
        <w:rPr>
          <w:rFonts w:ascii="Arial Narrow" w:hAnsi="Arial Narrow"/>
          <w:sz w:val="24"/>
          <w:szCs w:val="24"/>
        </w:rPr>
        <w:t>işiler</w:t>
      </w:r>
      <w:r w:rsidRPr="00CB3DEC">
        <w:rPr>
          <w:rFonts w:ascii="Arial Narrow" w:hAnsi="Arial Narrow"/>
          <w:sz w:val="24"/>
          <w:szCs w:val="24"/>
        </w:rPr>
        <w:t xml:space="preserve">e, </w:t>
      </w:r>
      <w:r w:rsidR="001E37A8" w:rsidRPr="00CB3DEC">
        <w:rPr>
          <w:rFonts w:ascii="Arial Narrow" w:hAnsi="Arial Narrow"/>
          <w:sz w:val="24"/>
          <w:szCs w:val="24"/>
        </w:rPr>
        <w:t xml:space="preserve">Bankamızın </w:t>
      </w:r>
      <w:r w:rsidR="00863519" w:rsidRPr="00CB3DEC">
        <w:rPr>
          <w:rFonts w:ascii="Arial Narrow" w:hAnsi="Arial Narrow"/>
          <w:sz w:val="24"/>
          <w:szCs w:val="24"/>
        </w:rPr>
        <w:t xml:space="preserve">iştiraklerine ve aynı gupta bulunan finansal şirketlere, </w:t>
      </w:r>
      <w:r w:rsidR="007A39A7" w:rsidRPr="00CB3DEC">
        <w:rPr>
          <w:rFonts w:ascii="Arial Narrow" w:hAnsi="Arial Narrow"/>
          <w:sz w:val="24"/>
          <w:szCs w:val="24"/>
        </w:rPr>
        <w:t>bankacılık faaliyetleri</w:t>
      </w:r>
      <w:r w:rsidR="00863519" w:rsidRPr="00CB3DEC">
        <w:rPr>
          <w:rFonts w:ascii="Arial Narrow" w:hAnsi="Arial Narrow"/>
          <w:sz w:val="24"/>
          <w:szCs w:val="24"/>
        </w:rPr>
        <w:t xml:space="preserve">nin yürütülmesi için hizmet aldığı, birlikte çalıştığı kuruluşlara aktarabilir. </w:t>
      </w:r>
    </w:p>
    <w:p w:rsidR="00863519" w:rsidRPr="00CB3DEC" w:rsidRDefault="007A39A7" w:rsidP="00EB2C56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CB3DEC">
        <w:rPr>
          <w:rFonts w:ascii="Arial Narrow" w:hAnsi="Arial Narrow"/>
          <w:b/>
          <w:bCs/>
          <w:sz w:val="24"/>
          <w:szCs w:val="24"/>
        </w:rPr>
        <w:t xml:space="preserve">Kişisel verilerin </w:t>
      </w:r>
      <w:r w:rsidR="00863519" w:rsidRPr="00CB3DEC">
        <w:rPr>
          <w:rFonts w:ascii="Arial Narrow" w:hAnsi="Arial Narrow"/>
          <w:b/>
          <w:bCs/>
          <w:sz w:val="24"/>
          <w:szCs w:val="24"/>
        </w:rPr>
        <w:t xml:space="preserve">hangi yöntemler ile toplanabileceği; </w:t>
      </w:r>
    </w:p>
    <w:p w:rsidR="007A39A7" w:rsidRPr="00CB3DEC" w:rsidRDefault="00863519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 xml:space="preserve">Bankamız kişisel verileri, </w:t>
      </w:r>
      <w:r w:rsidR="007A39A7" w:rsidRPr="00CB3DEC">
        <w:rPr>
          <w:rFonts w:ascii="Arial Narrow" w:hAnsi="Arial Narrow"/>
          <w:sz w:val="24"/>
          <w:szCs w:val="24"/>
        </w:rPr>
        <w:t xml:space="preserve">Genel Müdürlük, Şubeler, ATM’ler, </w:t>
      </w:r>
      <w:r w:rsidRPr="00CB3DEC">
        <w:rPr>
          <w:rFonts w:ascii="Arial Narrow" w:hAnsi="Arial Narrow"/>
          <w:sz w:val="24"/>
          <w:szCs w:val="24"/>
        </w:rPr>
        <w:t>İ</w:t>
      </w:r>
      <w:r w:rsidR="007A39A7" w:rsidRPr="00CB3DEC">
        <w:rPr>
          <w:rFonts w:ascii="Arial Narrow" w:hAnsi="Arial Narrow"/>
          <w:sz w:val="24"/>
          <w:szCs w:val="24"/>
        </w:rPr>
        <w:t xml:space="preserve">nternet </w:t>
      </w:r>
      <w:r w:rsidRPr="00CB3DEC">
        <w:rPr>
          <w:rFonts w:ascii="Arial Narrow" w:hAnsi="Arial Narrow"/>
          <w:sz w:val="24"/>
          <w:szCs w:val="24"/>
        </w:rPr>
        <w:t>Ş</w:t>
      </w:r>
      <w:r w:rsidR="007A39A7" w:rsidRPr="00CB3DEC">
        <w:rPr>
          <w:rFonts w:ascii="Arial Narrow" w:hAnsi="Arial Narrow"/>
          <w:sz w:val="24"/>
          <w:szCs w:val="24"/>
        </w:rPr>
        <w:t>ubesi ve</w:t>
      </w:r>
      <w:r w:rsidRPr="00CB3DEC">
        <w:rPr>
          <w:rFonts w:ascii="Arial Narrow" w:hAnsi="Arial Narrow"/>
          <w:sz w:val="24"/>
          <w:szCs w:val="24"/>
        </w:rPr>
        <w:t>ya</w:t>
      </w:r>
      <w:r w:rsidR="007A39A7" w:rsidRPr="00CB3DEC">
        <w:rPr>
          <w:rFonts w:ascii="Arial Narrow" w:hAnsi="Arial Narrow"/>
          <w:sz w:val="24"/>
          <w:szCs w:val="24"/>
        </w:rPr>
        <w:t xml:space="preserve"> </w:t>
      </w:r>
      <w:r w:rsidRPr="00CB3DEC">
        <w:rPr>
          <w:rFonts w:ascii="Arial Narrow" w:hAnsi="Arial Narrow"/>
          <w:sz w:val="24"/>
          <w:szCs w:val="24"/>
        </w:rPr>
        <w:t>Ç</w:t>
      </w:r>
      <w:r w:rsidR="007A39A7" w:rsidRPr="00CB3DEC">
        <w:rPr>
          <w:rFonts w:ascii="Arial Narrow" w:hAnsi="Arial Narrow"/>
          <w:sz w:val="24"/>
          <w:szCs w:val="24"/>
        </w:rPr>
        <w:t xml:space="preserve">ağrı </w:t>
      </w:r>
      <w:r w:rsidRPr="00CB3DEC">
        <w:rPr>
          <w:rFonts w:ascii="Arial Narrow" w:hAnsi="Arial Narrow"/>
          <w:sz w:val="24"/>
          <w:szCs w:val="24"/>
        </w:rPr>
        <w:t>M</w:t>
      </w:r>
      <w:r w:rsidR="007A39A7" w:rsidRPr="00CB3DEC">
        <w:rPr>
          <w:rFonts w:ascii="Arial Narrow" w:hAnsi="Arial Narrow"/>
          <w:sz w:val="24"/>
          <w:szCs w:val="24"/>
        </w:rPr>
        <w:t xml:space="preserve">erkezi aracılığıyla sözlü, yazılı </w:t>
      </w:r>
      <w:r w:rsidR="00235FE5" w:rsidRPr="00CB3DEC">
        <w:rPr>
          <w:rFonts w:ascii="Arial Narrow" w:hAnsi="Arial Narrow"/>
          <w:sz w:val="24"/>
          <w:szCs w:val="24"/>
        </w:rPr>
        <w:t xml:space="preserve">olarak </w:t>
      </w:r>
      <w:r w:rsidR="007A39A7" w:rsidRPr="00CB3DEC">
        <w:rPr>
          <w:rFonts w:ascii="Arial Narrow" w:hAnsi="Arial Narrow"/>
          <w:sz w:val="24"/>
          <w:szCs w:val="24"/>
        </w:rPr>
        <w:t>veya elektronik ortamda topla</w:t>
      </w:r>
      <w:r w:rsidRPr="00CB3DEC">
        <w:rPr>
          <w:rFonts w:ascii="Arial Narrow" w:hAnsi="Arial Narrow"/>
          <w:sz w:val="24"/>
          <w:szCs w:val="24"/>
        </w:rPr>
        <w:t xml:space="preserve">yabilir. </w:t>
      </w:r>
    </w:p>
    <w:p w:rsidR="00235FE5" w:rsidRPr="00CB3DEC" w:rsidRDefault="007A39A7" w:rsidP="00EB2C56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CB3DEC">
        <w:rPr>
          <w:rFonts w:ascii="Arial Narrow" w:hAnsi="Arial Narrow"/>
          <w:b/>
          <w:bCs/>
          <w:sz w:val="24"/>
          <w:szCs w:val="24"/>
        </w:rPr>
        <w:t>K</w:t>
      </w:r>
      <w:r w:rsidR="00863519" w:rsidRPr="00CB3DEC">
        <w:rPr>
          <w:rFonts w:ascii="Arial Narrow" w:hAnsi="Arial Narrow"/>
          <w:b/>
          <w:bCs/>
          <w:sz w:val="24"/>
          <w:szCs w:val="24"/>
        </w:rPr>
        <w:t xml:space="preserve">işisel </w:t>
      </w:r>
      <w:r w:rsidRPr="00CB3DEC">
        <w:rPr>
          <w:rFonts w:ascii="Arial Narrow" w:hAnsi="Arial Narrow"/>
          <w:b/>
          <w:bCs/>
          <w:sz w:val="24"/>
          <w:szCs w:val="24"/>
        </w:rPr>
        <w:t>V</w:t>
      </w:r>
      <w:r w:rsidR="00863519" w:rsidRPr="00CB3DEC">
        <w:rPr>
          <w:rFonts w:ascii="Arial Narrow" w:hAnsi="Arial Narrow"/>
          <w:b/>
          <w:bCs/>
          <w:sz w:val="24"/>
          <w:szCs w:val="24"/>
        </w:rPr>
        <w:t xml:space="preserve">erilerin </w:t>
      </w:r>
      <w:r w:rsidRPr="00CB3DEC">
        <w:rPr>
          <w:rFonts w:ascii="Arial Narrow" w:hAnsi="Arial Narrow"/>
          <w:b/>
          <w:bCs/>
          <w:sz w:val="24"/>
          <w:szCs w:val="24"/>
        </w:rPr>
        <w:t>K</w:t>
      </w:r>
      <w:r w:rsidR="00863519" w:rsidRPr="00CB3DEC">
        <w:rPr>
          <w:rFonts w:ascii="Arial Narrow" w:hAnsi="Arial Narrow"/>
          <w:b/>
          <w:bCs/>
          <w:sz w:val="24"/>
          <w:szCs w:val="24"/>
        </w:rPr>
        <w:t xml:space="preserve">orunması </w:t>
      </w:r>
      <w:r w:rsidRPr="00CB3DEC">
        <w:rPr>
          <w:rFonts w:ascii="Arial Narrow" w:hAnsi="Arial Narrow"/>
          <w:b/>
          <w:bCs/>
          <w:sz w:val="24"/>
          <w:szCs w:val="24"/>
        </w:rPr>
        <w:t>K</w:t>
      </w:r>
      <w:r w:rsidR="00863519" w:rsidRPr="00CB3DEC">
        <w:rPr>
          <w:rFonts w:ascii="Arial Narrow" w:hAnsi="Arial Narrow"/>
          <w:b/>
          <w:bCs/>
          <w:sz w:val="24"/>
          <w:szCs w:val="24"/>
        </w:rPr>
        <w:t>anunu</w:t>
      </w:r>
      <w:r w:rsidRPr="00CB3DEC">
        <w:rPr>
          <w:rFonts w:ascii="Arial Narrow" w:hAnsi="Arial Narrow"/>
          <w:b/>
          <w:bCs/>
          <w:sz w:val="24"/>
          <w:szCs w:val="24"/>
        </w:rPr>
        <w:t>’</w:t>
      </w:r>
      <w:r w:rsidR="00863519" w:rsidRPr="00CB3DEC">
        <w:rPr>
          <w:rFonts w:ascii="Arial Narrow" w:hAnsi="Arial Narrow"/>
          <w:b/>
          <w:bCs/>
          <w:sz w:val="24"/>
          <w:szCs w:val="24"/>
        </w:rPr>
        <w:t xml:space="preserve">na göre </w:t>
      </w:r>
      <w:r w:rsidR="00235FE5" w:rsidRPr="00CB3DEC">
        <w:rPr>
          <w:rFonts w:ascii="Arial Narrow" w:hAnsi="Arial Narrow"/>
          <w:b/>
          <w:bCs/>
          <w:sz w:val="24"/>
          <w:szCs w:val="24"/>
        </w:rPr>
        <w:t>07.10.2016 tarihinden başlamak üzere aşağıda yer alan haklara sahipsiniz</w:t>
      </w:r>
      <w:r w:rsidR="00365850" w:rsidRPr="00CB3DEC">
        <w:rPr>
          <w:rFonts w:ascii="Arial Narrow" w:hAnsi="Arial Narrow"/>
          <w:b/>
          <w:bCs/>
          <w:sz w:val="24"/>
          <w:szCs w:val="24"/>
        </w:rPr>
        <w:t>. Bu yöndeki taleplerinizi Saray Mahallesi, Toya Sokak, No:3 Ümraniye/İstanbul adresinde bulunan Anadaolubank A.Ş. Genel Müdürlüğü’ne yazılı olarak bildirebilirsiniz.</w:t>
      </w:r>
      <w:r w:rsidR="00235FE5" w:rsidRPr="00CB3DEC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235FE5" w:rsidRPr="00CB3DEC" w:rsidRDefault="007A39A7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 xml:space="preserve">Bankamıza başvurarak, kişisel verilerinizin </w:t>
      </w:r>
    </w:p>
    <w:p w:rsidR="00235FE5" w:rsidRPr="00CB3DEC" w:rsidRDefault="007A39A7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b/>
          <w:sz w:val="24"/>
          <w:szCs w:val="24"/>
        </w:rPr>
        <w:t>a)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235FE5" w:rsidRPr="00CB3DEC">
        <w:rPr>
          <w:rFonts w:ascii="Arial Narrow" w:hAnsi="Arial Narrow"/>
          <w:sz w:val="24"/>
          <w:szCs w:val="24"/>
        </w:rPr>
        <w:t>İ</w:t>
      </w:r>
      <w:r w:rsidRPr="00CB3DEC">
        <w:rPr>
          <w:rFonts w:ascii="Arial Narrow" w:hAnsi="Arial Narrow"/>
          <w:sz w:val="24"/>
          <w:szCs w:val="24"/>
        </w:rPr>
        <w:t xml:space="preserve">şlenip işlenmediğini öğrenme, </w:t>
      </w:r>
      <w:r w:rsidRPr="00CB3DEC">
        <w:rPr>
          <w:rFonts w:ascii="Arial Narrow" w:hAnsi="Arial Narrow"/>
          <w:b/>
          <w:sz w:val="24"/>
          <w:szCs w:val="24"/>
        </w:rPr>
        <w:t>b)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235FE5" w:rsidRPr="00CB3DEC">
        <w:rPr>
          <w:rFonts w:ascii="Arial Narrow" w:hAnsi="Arial Narrow"/>
          <w:sz w:val="24"/>
          <w:szCs w:val="24"/>
        </w:rPr>
        <w:t>İ</w:t>
      </w:r>
      <w:r w:rsidRPr="00CB3DEC">
        <w:rPr>
          <w:rFonts w:ascii="Arial Narrow" w:hAnsi="Arial Narrow"/>
          <w:sz w:val="24"/>
          <w:szCs w:val="24"/>
        </w:rPr>
        <w:t xml:space="preserve">şlenmişse bilgi talep etme, </w:t>
      </w:r>
      <w:r w:rsidRPr="00CB3DEC">
        <w:rPr>
          <w:rFonts w:ascii="Arial Narrow" w:hAnsi="Arial Narrow"/>
          <w:b/>
          <w:sz w:val="24"/>
          <w:szCs w:val="24"/>
        </w:rPr>
        <w:t>c)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235FE5" w:rsidRPr="00CB3DEC">
        <w:rPr>
          <w:rFonts w:ascii="Arial Narrow" w:hAnsi="Arial Narrow"/>
          <w:sz w:val="24"/>
          <w:szCs w:val="24"/>
        </w:rPr>
        <w:t>İ</w:t>
      </w:r>
      <w:r w:rsidRPr="00CB3DEC">
        <w:rPr>
          <w:rFonts w:ascii="Arial Narrow" w:hAnsi="Arial Narrow"/>
          <w:sz w:val="24"/>
          <w:szCs w:val="24"/>
        </w:rPr>
        <w:t xml:space="preserve">şlenme amacını ve amacına uygun kullanılıp kullanılmadığını öğrenme, </w:t>
      </w:r>
      <w:r w:rsidRPr="00CB3DEC">
        <w:rPr>
          <w:rFonts w:ascii="Arial Narrow" w:hAnsi="Arial Narrow"/>
          <w:b/>
          <w:sz w:val="24"/>
          <w:szCs w:val="24"/>
        </w:rPr>
        <w:t>ç)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235FE5" w:rsidRPr="00CB3DEC">
        <w:rPr>
          <w:rFonts w:ascii="Arial Narrow" w:hAnsi="Arial Narrow"/>
          <w:sz w:val="24"/>
          <w:szCs w:val="24"/>
        </w:rPr>
        <w:t>Y</w:t>
      </w:r>
      <w:r w:rsidRPr="00CB3DEC">
        <w:rPr>
          <w:rFonts w:ascii="Arial Narrow" w:hAnsi="Arial Narrow"/>
          <w:sz w:val="24"/>
          <w:szCs w:val="24"/>
        </w:rPr>
        <w:t xml:space="preserve">urt içinde / yurt dışında aktarıldığı 3. kişileri bilme, </w:t>
      </w:r>
      <w:r w:rsidRPr="00CB3DEC">
        <w:rPr>
          <w:rFonts w:ascii="Arial Narrow" w:hAnsi="Arial Narrow"/>
          <w:b/>
          <w:sz w:val="24"/>
          <w:szCs w:val="24"/>
        </w:rPr>
        <w:t>d)</w:t>
      </w:r>
      <w:r w:rsidR="00235FE5" w:rsidRPr="00CB3DEC">
        <w:rPr>
          <w:rFonts w:ascii="Arial Narrow" w:hAnsi="Arial Narrow"/>
          <w:sz w:val="24"/>
          <w:szCs w:val="24"/>
        </w:rPr>
        <w:t xml:space="preserve"> E</w:t>
      </w:r>
      <w:r w:rsidRPr="00CB3DEC">
        <w:rPr>
          <w:rFonts w:ascii="Arial Narrow" w:hAnsi="Arial Narrow"/>
          <w:sz w:val="24"/>
          <w:szCs w:val="24"/>
        </w:rPr>
        <w:t xml:space="preserve">ksik / yanlış işlenmişse düzeltilmesini isteme, </w:t>
      </w:r>
      <w:r w:rsidRPr="00CB3DEC">
        <w:rPr>
          <w:rFonts w:ascii="Arial Narrow" w:hAnsi="Arial Narrow"/>
          <w:b/>
          <w:sz w:val="24"/>
          <w:szCs w:val="24"/>
        </w:rPr>
        <w:t>e)</w:t>
      </w:r>
      <w:r w:rsidRPr="00CB3DEC">
        <w:rPr>
          <w:rFonts w:ascii="Arial Narrow" w:hAnsi="Arial Narrow"/>
          <w:sz w:val="24"/>
          <w:szCs w:val="24"/>
        </w:rPr>
        <w:t xml:space="preserve"> K</w:t>
      </w:r>
      <w:r w:rsidR="00235FE5" w:rsidRPr="00CB3DEC">
        <w:rPr>
          <w:rFonts w:ascii="Arial Narrow" w:hAnsi="Arial Narrow"/>
          <w:sz w:val="24"/>
          <w:szCs w:val="24"/>
        </w:rPr>
        <w:t xml:space="preserve">anunun </w:t>
      </w:r>
      <w:r w:rsidRPr="00CB3DEC">
        <w:rPr>
          <w:rFonts w:ascii="Arial Narrow" w:hAnsi="Arial Narrow"/>
          <w:sz w:val="24"/>
          <w:szCs w:val="24"/>
        </w:rPr>
        <w:t>7. maddesinde öngörülen şartlar çerçevesinde silinmesini</w:t>
      </w:r>
      <w:r w:rsidR="00235FE5" w:rsidRPr="00CB3DEC">
        <w:rPr>
          <w:rFonts w:ascii="Arial Narrow" w:hAnsi="Arial Narrow"/>
          <w:sz w:val="24"/>
          <w:szCs w:val="24"/>
        </w:rPr>
        <w:t xml:space="preserve">, </w:t>
      </w:r>
      <w:r w:rsidRPr="00CB3DEC">
        <w:rPr>
          <w:rFonts w:ascii="Arial Narrow" w:hAnsi="Arial Narrow"/>
          <w:sz w:val="24"/>
          <w:szCs w:val="24"/>
        </w:rPr>
        <w:t xml:space="preserve">yok edilmesini isteme, </w:t>
      </w:r>
      <w:r w:rsidRPr="00CB3DEC">
        <w:rPr>
          <w:rFonts w:ascii="Arial Narrow" w:hAnsi="Arial Narrow"/>
          <w:b/>
          <w:sz w:val="24"/>
          <w:szCs w:val="24"/>
        </w:rPr>
        <w:t>f)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235FE5" w:rsidRPr="00CB3DEC">
        <w:rPr>
          <w:rFonts w:ascii="Arial Narrow" w:hAnsi="Arial Narrow"/>
          <w:sz w:val="24"/>
          <w:szCs w:val="24"/>
        </w:rPr>
        <w:t>A</w:t>
      </w:r>
      <w:r w:rsidRPr="00CB3DEC">
        <w:rPr>
          <w:rFonts w:ascii="Arial Narrow" w:hAnsi="Arial Narrow"/>
          <w:sz w:val="24"/>
          <w:szCs w:val="24"/>
        </w:rPr>
        <w:t>ktarıldığı 3. kişilere yukarıda sayılan (d) ve (e) bentleri uyarınca yapılan işlemlerin bildirilmesini isteme,</w:t>
      </w:r>
      <w:r w:rsidR="009D3FAD" w:rsidRPr="00CB3DEC">
        <w:rPr>
          <w:rFonts w:ascii="Arial Narrow" w:hAnsi="Arial Narrow"/>
          <w:sz w:val="24"/>
          <w:szCs w:val="24"/>
        </w:rPr>
        <w:t xml:space="preserve"> </w:t>
      </w:r>
      <w:r w:rsidRPr="00CB3DEC">
        <w:rPr>
          <w:rFonts w:ascii="Arial Narrow" w:hAnsi="Arial Narrow"/>
          <w:b/>
          <w:sz w:val="24"/>
          <w:szCs w:val="24"/>
        </w:rPr>
        <w:t>g)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235FE5" w:rsidRPr="00CB3DEC">
        <w:rPr>
          <w:rFonts w:ascii="Arial Narrow" w:hAnsi="Arial Narrow"/>
          <w:sz w:val="24"/>
          <w:szCs w:val="24"/>
        </w:rPr>
        <w:t>M</w:t>
      </w:r>
      <w:r w:rsidRPr="00CB3DEC">
        <w:rPr>
          <w:rFonts w:ascii="Arial Narrow" w:hAnsi="Arial Narrow"/>
          <w:sz w:val="24"/>
          <w:szCs w:val="24"/>
        </w:rPr>
        <w:t xml:space="preserve">ünhasıran otomatik sistemler ile analiz edilmesi nedeniyle aleyhinize bir sonucun ortaya çıkmasına itiraz etme, </w:t>
      </w:r>
      <w:r w:rsidRPr="00CB3DEC">
        <w:rPr>
          <w:rFonts w:ascii="Arial Narrow" w:hAnsi="Arial Narrow"/>
          <w:b/>
          <w:sz w:val="24"/>
          <w:szCs w:val="24"/>
        </w:rPr>
        <w:t>ğ)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235FE5" w:rsidRPr="00CB3DEC">
        <w:rPr>
          <w:rFonts w:ascii="Arial Narrow" w:hAnsi="Arial Narrow"/>
          <w:sz w:val="24"/>
          <w:szCs w:val="24"/>
        </w:rPr>
        <w:t>K</w:t>
      </w:r>
      <w:r w:rsidRPr="00CB3DEC">
        <w:rPr>
          <w:rFonts w:ascii="Arial Narrow" w:hAnsi="Arial Narrow"/>
          <w:sz w:val="24"/>
          <w:szCs w:val="24"/>
        </w:rPr>
        <w:t xml:space="preserve">anuna aykırı olarak işlenmesi sebebiyle zarara uğramanız hâlinde zararın giderilmesini talep etme hakkına sahipsiniz. </w:t>
      </w:r>
    </w:p>
    <w:p w:rsidR="00AA7E9D" w:rsidRPr="00CB3DEC" w:rsidRDefault="00AA7E9D" w:rsidP="00EB2C56">
      <w:pPr>
        <w:jc w:val="both"/>
        <w:rPr>
          <w:rFonts w:ascii="Arial Narrow" w:hAnsi="Arial Narrow"/>
          <w:b/>
          <w:sz w:val="24"/>
          <w:szCs w:val="24"/>
        </w:rPr>
      </w:pPr>
      <w:r w:rsidRPr="00CB3DEC">
        <w:rPr>
          <w:rFonts w:ascii="Arial Narrow" w:hAnsi="Arial Narrow"/>
          <w:b/>
          <w:sz w:val="24"/>
          <w:szCs w:val="24"/>
        </w:rPr>
        <w:lastRenderedPageBreak/>
        <w:t xml:space="preserve">Bu bilgilendirme yazısı imzalamış olduğunuz Bankacılık Hizmetleri Sözleşmesinin eki ve ayrılmaz bir parçasıdır. </w:t>
      </w:r>
    </w:p>
    <w:p w:rsidR="0035472A" w:rsidRPr="00CB3DEC" w:rsidRDefault="00AA7E9D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>6698 Sayılı Kişisel Verilerin Korunması Hakkındaki Kanun kapsamında yukarıda tarafıma yapılan bilgilendirmeler kapsamında, Anadolubank A.Ş. tarafından kişisel verilerimin toplanmasına, işlenmesine, veri tabanınd</w:t>
      </w:r>
      <w:r w:rsidR="00D3133B" w:rsidRPr="00CB3DEC">
        <w:rPr>
          <w:rFonts w:ascii="Arial Narrow" w:hAnsi="Arial Narrow"/>
          <w:sz w:val="24"/>
          <w:szCs w:val="24"/>
        </w:rPr>
        <w:t>a</w:t>
      </w:r>
      <w:r w:rsidRPr="00CB3DEC">
        <w:rPr>
          <w:rFonts w:ascii="Arial Narrow" w:hAnsi="Arial Narrow"/>
          <w:sz w:val="24"/>
          <w:szCs w:val="24"/>
        </w:rPr>
        <w:t xml:space="preserve"> tutul</w:t>
      </w:r>
      <w:r w:rsidR="00D3133B" w:rsidRPr="00CB3DEC">
        <w:rPr>
          <w:rFonts w:ascii="Arial Narrow" w:hAnsi="Arial Narrow"/>
          <w:sz w:val="24"/>
          <w:szCs w:val="24"/>
        </w:rPr>
        <w:t xml:space="preserve">arak periyodik olarak güncellenmesine </w:t>
      </w:r>
      <w:r w:rsidRPr="00CB3DEC">
        <w:rPr>
          <w:rFonts w:ascii="Arial Narrow" w:hAnsi="Arial Narrow"/>
          <w:sz w:val="24"/>
          <w:szCs w:val="24"/>
        </w:rPr>
        <w:t>ve saklanmasına</w:t>
      </w:r>
      <w:r w:rsidR="00D3133B" w:rsidRPr="00CB3DEC">
        <w:rPr>
          <w:rFonts w:ascii="Arial Narrow" w:hAnsi="Arial Narrow"/>
          <w:sz w:val="24"/>
          <w:szCs w:val="24"/>
        </w:rPr>
        <w:t xml:space="preserve">, </w:t>
      </w:r>
      <w:r w:rsidRPr="00CB3DEC">
        <w:rPr>
          <w:rFonts w:ascii="Arial Narrow" w:hAnsi="Arial Narrow"/>
          <w:sz w:val="24"/>
          <w:szCs w:val="24"/>
        </w:rPr>
        <w:t>gerektiği takdirde ilgili kamu kurum ve kuruluşlarıyla</w:t>
      </w:r>
      <w:r w:rsidR="00D3133B" w:rsidRPr="00CB3DEC">
        <w:rPr>
          <w:rFonts w:ascii="Arial Narrow" w:hAnsi="Arial Narrow"/>
          <w:sz w:val="24"/>
          <w:szCs w:val="24"/>
        </w:rPr>
        <w:t>,</w:t>
      </w:r>
      <w:r w:rsidRPr="00CB3DEC">
        <w:rPr>
          <w:rFonts w:ascii="Arial Narrow" w:hAnsi="Arial Narrow"/>
          <w:sz w:val="24"/>
          <w:szCs w:val="24"/>
        </w:rPr>
        <w:t xml:space="preserve"> </w:t>
      </w:r>
      <w:r w:rsidR="00D3133B" w:rsidRPr="00CB3DEC">
        <w:rPr>
          <w:rFonts w:ascii="Arial Narrow" w:hAnsi="Arial Narrow"/>
          <w:sz w:val="24"/>
          <w:szCs w:val="24"/>
        </w:rPr>
        <w:t xml:space="preserve">5411 sayılı Bankacılık Kanunu madde 73/4’te sayılan finansal kuruluş ve 3. kişilerle, Anadolubank A.Ş.’nin iştirakleri ve aynı gupta bulunan finansal şirketlerle, bankacılık faaliyetlerinin yürütülmesi için hizmet aldığı, birlikte çalıştığı kuruluşlarla, </w:t>
      </w:r>
      <w:r w:rsidRPr="00CB3DEC">
        <w:rPr>
          <w:rFonts w:ascii="Arial Narrow" w:hAnsi="Arial Narrow"/>
          <w:sz w:val="24"/>
          <w:szCs w:val="24"/>
        </w:rPr>
        <w:t>Türkiye’de veya yurtdışında mukim olan hizmet sağlayıcı firmalar ile paylaşılmasına ve kişisel verilerimin bunlar tarafından tutulmasına muvafakat ediyorum/etmiyorum.</w:t>
      </w:r>
    </w:p>
    <w:p w:rsidR="00D3133B" w:rsidRPr="00CB3DEC" w:rsidRDefault="00D3133B" w:rsidP="00EB2C56">
      <w:pPr>
        <w:jc w:val="both"/>
        <w:rPr>
          <w:rFonts w:ascii="Arial Narrow" w:hAnsi="Arial Narrow"/>
          <w:sz w:val="24"/>
          <w:szCs w:val="24"/>
        </w:rPr>
      </w:pPr>
    </w:p>
    <w:p w:rsidR="00AA7E9D" w:rsidRPr="00CB3DEC" w:rsidRDefault="00AA7E9D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>Tarih</w:t>
      </w:r>
      <w:r w:rsidRPr="00CB3DEC">
        <w:rPr>
          <w:rFonts w:ascii="Arial Narrow" w:hAnsi="Arial Narrow"/>
          <w:sz w:val="24"/>
          <w:szCs w:val="24"/>
        </w:rPr>
        <w:tab/>
        <w:t>:</w:t>
      </w:r>
    </w:p>
    <w:p w:rsidR="00AA7E9D" w:rsidRPr="00CB3DEC" w:rsidRDefault="00AA7E9D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>Muvafakat ediyorum</w:t>
      </w:r>
      <w:r w:rsidRPr="00CB3DEC">
        <w:rPr>
          <w:rFonts w:ascii="Arial Narrow" w:hAnsi="Arial Narrow"/>
          <w:sz w:val="24"/>
          <w:szCs w:val="24"/>
        </w:rPr>
        <w:tab/>
      </w:r>
      <w:r w:rsidRPr="00CB3DEC">
        <w:rPr>
          <w:rFonts w:ascii="Arial Narrow" w:hAnsi="Arial Narrow"/>
          <w:sz w:val="24"/>
          <w:szCs w:val="24"/>
        </w:rPr>
        <w:tab/>
      </w:r>
      <w:r w:rsidRPr="00CB3DEC">
        <w:rPr>
          <w:rFonts w:ascii="Arial Narrow" w:hAnsi="Arial Narrow"/>
          <w:sz w:val="24"/>
          <w:szCs w:val="24"/>
        </w:rPr>
        <w:tab/>
        <w:t xml:space="preserve">………..İmza </w:t>
      </w:r>
    </w:p>
    <w:p w:rsidR="00AA7E9D" w:rsidRPr="00CB3DEC" w:rsidRDefault="00AA7E9D" w:rsidP="00EB2C56">
      <w:pPr>
        <w:jc w:val="both"/>
        <w:rPr>
          <w:rFonts w:ascii="Arial Narrow" w:hAnsi="Arial Narrow"/>
          <w:sz w:val="24"/>
          <w:szCs w:val="24"/>
        </w:rPr>
      </w:pPr>
      <w:r w:rsidRPr="00CB3DEC">
        <w:rPr>
          <w:rFonts w:ascii="Arial Narrow" w:hAnsi="Arial Narrow"/>
          <w:sz w:val="24"/>
          <w:szCs w:val="24"/>
        </w:rPr>
        <w:t>Muvafakat etmiyorum</w:t>
      </w:r>
      <w:r w:rsidRPr="00CB3DEC">
        <w:rPr>
          <w:rFonts w:ascii="Arial Narrow" w:hAnsi="Arial Narrow"/>
          <w:sz w:val="24"/>
          <w:szCs w:val="24"/>
        </w:rPr>
        <w:tab/>
      </w:r>
      <w:r w:rsidRPr="00CB3DEC">
        <w:rPr>
          <w:rFonts w:ascii="Arial Narrow" w:hAnsi="Arial Narrow"/>
          <w:sz w:val="24"/>
          <w:szCs w:val="24"/>
        </w:rPr>
        <w:tab/>
      </w:r>
      <w:r w:rsidRPr="00CB3DEC">
        <w:rPr>
          <w:rFonts w:ascii="Arial Narrow" w:hAnsi="Arial Narrow"/>
          <w:sz w:val="24"/>
          <w:szCs w:val="24"/>
        </w:rPr>
        <w:tab/>
        <w:t>……….. İmza</w:t>
      </w:r>
    </w:p>
    <w:p w:rsidR="00AA7E9D" w:rsidRPr="00CB3DEC" w:rsidRDefault="00AA7E9D" w:rsidP="00EB2C56">
      <w:pPr>
        <w:jc w:val="both"/>
        <w:rPr>
          <w:rFonts w:ascii="Arial Narrow" w:hAnsi="Arial Narrow"/>
          <w:sz w:val="24"/>
          <w:szCs w:val="24"/>
        </w:rPr>
      </w:pPr>
    </w:p>
    <w:p w:rsidR="00AA7E9D" w:rsidRPr="00CB3DEC" w:rsidRDefault="00AA7E9D" w:rsidP="00EB2C56">
      <w:pPr>
        <w:jc w:val="both"/>
        <w:rPr>
          <w:rFonts w:ascii="Arial Narrow" w:hAnsi="Arial Narrow"/>
          <w:sz w:val="24"/>
          <w:szCs w:val="24"/>
        </w:rPr>
      </w:pPr>
    </w:p>
    <w:sectPr w:rsidR="00AA7E9D" w:rsidRPr="00CB3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82" w:rsidRDefault="002D7482" w:rsidP="00CE7CD5">
      <w:pPr>
        <w:spacing w:after="0" w:line="240" w:lineRule="auto"/>
      </w:pPr>
      <w:r>
        <w:separator/>
      </w:r>
    </w:p>
  </w:endnote>
  <w:endnote w:type="continuationSeparator" w:id="0">
    <w:p w:rsidR="002D7482" w:rsidRDefault="002D7482" w:rsidP="00CE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5" w:rsidRDefault="00CE7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5" w:rsidRDefault="00CE7CD5">
    <w:pPr>
      <w:pStyle w:val="Footer"/>
    </w:pPr>
    <w:r>
      <w:tab/>
    </w:r>
    <w:r>
      <w:tab/>
    </w:r>
    <w:r>
      <w:t>MODEL_559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5" w:rsidRDefault="00CE7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82" w:rsidRDefault="002D7482" w:rsidP="00CE7CD5">
      <w:pPr>
        <w:spacing w:after="0" w:line="240" w:lineRule="auto"/>
      </w:pPr>
      <w:r>
        <w:separator/>
      </w:r>
    </w:p>
  </w:footnote>
  <w:footnote w:type="continuationSeparator" w:id="0">
    <w:p w:rsidR="002D7482" w:rsidRDefault="002D7482" w:rsidP="00CE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5" w:rsidRDefault="00CE7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5" w:rsidRDefault="00CE7CD5" w:rsidP="00CE7CD5">
    <w:pPr>
      <w:pStyle w:val="Header"/>
      <w:tabs>
        <w:tab w:val="left" w:pos="990"/>
      </w:tabs>
    </w:pPr>
    <w:r>
      <w:tab/>
    </w:r>
    <w:r>
      <w:tab/>
    </w:r>
    <w:r>
      <w:tab/>
    </w:r>
    <w:r>
      <w:rPr>
        <w:rFonts w:ascii="Arial Narrow" w:hAnsi="Arial Narrow"/>
        <w:noProof/>
      </w:rPr>
      <w:drawing>
        <wp:inline distT="0" distB="0" distL="0" distR="0" wp14:anchorId="4D66AFFA" wp14:editId="7779F809">
          <wp:extent cx="1266825" cy="342900"/>
          <wp:effectExtent l="19050" t="0" r="9525" b="0"/>
          <wp:docPr id="7" name="Picture 7" descr="cid:image001.jpg@01CE89EF.D0D17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89EF.D0D174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5" w:rsidRDefault="00CE7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0"/>
    <w:rsid w:val="00086CB2"/>
    <w:rsid w:val="001E37A8"/>
    <w:rsid w:val="00235FE5"/>
    <w:rsid w:val="00253119"/>
    <w:rsid w:val="0028110A"/>
    <w:rsid w:val="002D7482"/>
    <w:rsid w:val="003262A9"/>
    <w:rsid w:val="0035472A"/>
    <w:rsid w:val="00365850"/>
    <w:rsid w:val="0039450B"/>
    <w:rsid w:val="004544C1"/>
    <w:rsid w:val="00637570"/>
    <w:rsid w:val="00742BCE"/>
    <w:rsid w:val="007A39A7"/>
    <w:rsid w:val="00861DDB"/>
    <w:rsid w:val="00863519"/>
    <w:rsid w:val="00871B8A"/>
    <w:rsid w:val="009D3FAD"/>
    <w:rsid w:val="00A41E19"/>
    <w:rsid w:val="00AA7E9D"/>
    <w:rsid w:val="00AE69FA"/>
    <w:rsid w:val="00B50229"/>
    <w:rsid w:val="00B77A16"/>
    <w:rsid w:val="00CB3DEC"/>
    <w:rsid w:val="00CE7CD5"/>
    <w:rsid w:val="00D3133B"/>
    <w:rsid w:val="00E02CD0"/>
    <w:rsid w:val="00E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D5"/>
  </w:style>
  <w:style w:type="paragraph" w:styleId="Footer">
    <w:name w:val="footer"/>
    <w:basedOn w:val="Normal"/>
    <w:link w:val="FooterChar"/>
    <w:uiPriority w:val="99"/>
    <w:unhideWhenUsed/>
    <w:rsid w:val="00CE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D5"/>
  </w:style>
  <w:style w:type="paragraph" w:styleId="BalloonText">
    <w:name w:val="Balloon Text"/>
    <w:basedOn w:val="Normal"/>
    <w:link w:val="BalloonTextChar"/>
    <w:uiPriority w:val="99"/>
    <w:semiHidden/>
    <w:unhideWhenUsed/>
    <w:rsid w:val="00C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D5"/>
  </w:style>
  <w:style w:type="paragraph" w:styleId="Footer">
    <w:name w:val="footer"/>
    <w:basedOn w:val="Normal"/>
    <w:link w:val="FooterChar"/>
    <w:uiPriority w:val="99"/>
    <w:unhideWhenUsed/>
    <w:rsid w:val="00CE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D5"/>
  </w:style>
  <w:style w:type="paragraph" w:styleId="BalloonText">
    <w:name w:val="Balloon Text"/>
    <w:basedOn w:val="Normal"/>
    <w:link w:val="BalloonTextChar"/>
    <w:uiPriority w:val="99"/>
    <w:semiHidden/>
    <w:unhideWhenUsed/>
    <w:rsid w:val="00C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89EF.D0D174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ANADOLUBANK A.S.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ekuloglu</dc:creator>
  <cp:lastModifiedBy>UERTURK</cp:lastModifiedBy>
  <cp:revision>3</cp:revision>
  <dcterms:created xsi:type="dcterms:W3CDTF">2016-09-23T12:36:00Z</dcterms:created>
  <dcterms:modified xsi:type="dcterms:W3CDTF">2016-09-23T12:55:00Z</dcterms:modified>
</cp:coreProperties>
</file>